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0592" w14:textId="1DE0423A" w:rsidR="003E63E7" w:rsidRDefault="003E63E7" w:rsidP="003E63E7">
      <w:pPr>
        <w:shd w:val="clear" w:color="auto" w:fill="FFFFFF"/>
        <w:spacing w:before="240" w:after="240" w:line="240" w:lineRule="auto"/>
        <w:outlineLvl w:val="1"/>
        <w:rPr>
          <w:rFonts w:ascii="Tahoma" w:eastAsia="Times New Roman" w:hAnsi="Tahoma" w:cs="Tahoma"/>
          <w:b/>
          <w:bCs/>
          <w:color w:val="444444"/>
          <w:sz w:val="29"/>
          <w:szCs w:val="29"/>
          <w:lang w:eastAsia="pl-PL"/>
        </w:rPr>
      </w:pPr>
      <w:r>
        <w:rPr>
          <w:noProof/>
        </w:rPr>
        <w:drawing>
          <wp:inline distT="0" distB="0" distL="0" distR="0" wp14:anchorId="3F595AF3" wp14:editId="6202F8BD">
            <wp:extent cx="5419725" cy="8572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4530F" w14:textId="77777777" w:rsidR="003E63E7" w:rsidRDefault="003E63E7" w:rsidP="003E63E7">
      <w:pPr>
        <w:shd w:val="clear" w:color="auto" w:fill="FFFFFF"/>
        <w:spacing w:before="240" w:after="240" w:line="240" w:lineRule="auto"/>
        <w:outlineLvl w:val="1"/>
        <w:rPr>
          <w:rFonts w:ascii="Tahoma" w:eastAsia="Times New Roman" w:hAnsi="Tahoma" w:cs="Tahoma"/>
          <w:b/>
          <w:bCs/>
          <w:color w:val="444444"/>
          <w:sz w:val="29"/>
          <w:szCs w:val="29"/>
          <w:lang w:eastAsia="pl-PL"/>
        </w:rPr>
      </w:pPr>
    </w:p>
    <w:p w14:paraId="7DDA1019" w14:textId="31A89641" w:rsidR="003C0F22" w:rsidRDefault="003E63E7" w:rsidP="003C0F22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3E63E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 xml:space="preserve">NABÓR UZUPEŁNIAJĄCY </w:t>
      </w:r>
      <w:r w:rsidRPr="003C0F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NA ZAKUP SPRZĘTU KOMPUTEROWEGO</w:t>
      </w:r>
    </w:p>
    <w:p w14:paraId="1E9F7EFD" w14:textId="5F37E1B0" w:rsidR="003E63E7" w:rsidRPr="003E63E7" w:rsidRDefault="003E63E7" w:rsidP="003C0F22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3E63E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 xml:space="preserve">DO </w:t>
      </w:r>
      <w:r w:rsidRPr="003C0F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8 czerwca</w:t>
      </w:r>
      <w:r w:rsidRPr="003E63E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 xml:space="preserve"> 2022 R.</w:t>
      </w:r>
    </w:p>
    <w:p w14:paraId="5943FB9A" w14:textId="3CF903DF" w:rsidR="003E63E7" w:rsidRPr="003E63E7" w:rsidRDefault="003E63E7" w:rsidP="003E63E7">
      <w:pPr>
        <w:shd w:val="clear" w:color="auto" w:fill="FFFFFF"/>
        <w:spacing w:before="312" w:after="31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E63E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Gmina </w:t>
      </w:r>
      <w:r w:rsidRPr="003C0F2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Ozimek</w:t>
      </w:r>
      <w:r w:rsidRPr="003E63E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</w:t>
      </w:r>
      <w:r w:rsidRPr="003C0F2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ogłasza nabór uzupełniający</w:t>
      </w:r>
      <w:r w:rsidRPr="003E63E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do Programu Granty PPGR – „Wsparcie dzieci z rodzin pegeerowskich w rozwoju cyfrowym”.</w:t>
      </w:r>
    </w:p>
    <w:p w14:paraId="4F1D86D7" w14:textId="201817FE" w:rsidR="003E63E7" w:rsidRPr="003E63E7" w:rsidRDefault="003E63E7" w:rsidP="003E63E7">
      <w:pPr>
        <w:shd w:val="clear" w:color="auto" w:fill="FFFFFF"/>
        <w:spacing w:before="312" w:after="31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E63E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Celem programu Granty PPGR jest wsparcie dzieci i wnuków byłych pracowników Państwowych Przedsiębiorstw Gospodarstw Rolnych w rozwoju cyfrowym i zapewnienie im dostępu do nowoczesnej edukacji i możliwości, które daje technologia.</w:t>
      </w:r>
    </w:p>
    <w:p w14:paraId="39A4136B" w14:textId="77777777" w:rsidR="003E63E7" w:rsidRPr="003E63E7" w:rsidRDefault="003E63E7" w:rsidP="003C0F22">
      <w:pPr>
        <w:shd w:val="clear" w:color="auto" w:fill="FFFFFF"/>
        <w:spacing w:before="240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3E63E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Ze wsparcia mogą skorzystać uczniowie uczęszczający do szkół podstawowych oraz szkół średnich, którzy spełniają łącznie następujące warunki:</w:t>
      </w:r>
    </w:p>
    <w:p w14:paraId="6689C271" w14:textId="77777777" w:rsidR="003E63E7" w:rsidRPr="003E63E7" w:rsidRDefault="003E63E7" w:rsidP="003C0F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E63E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są członkiem rodziny, w której krewny w linii prostej, tj. rodzice, dziadkowie, pradziadkowie/opiekunowie prawni, pracowali niegdyś w zlikwidowanym Państwowym Przedsiębiorstwie Gospodarki Rolnej i zamieszkiwali w miejscowości objętej PPGR;</w:t>
      </w:r>
    </w:p>
    <w:p w14:paraId="4DF54955" w14:textId="77777777" w:rsidR="003E63E7" w:rsidRPr="003E63E7" w:rsidRDefault="003E63E7" w:rsidP="003C0F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E63E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nie otrzymali na własność lub w drodze użyczenia w roku 2020, 2021 i 2022 komputera stacjonarnego lub przenośnego – laptopa, zakupionego ze środków publicznych lub środków organizacji pozarządowych lub zwrotu kosztów, lub dofinansowania zakupu tych rzeczy.</w:t>
      </w:r>
    </w:p>
    <w:p w14:paraId="43D189B3" w14:textId="685C5B7C" w:rsidR="003E63E7" w:rsidRPr="003E63E7" w:rsidRDefault="003E63E7" w:rsidP="00606444">
      <w:pPr>
        <w:shd w:val="clear" w:color="auto" w:fill="FFFFFF"/>
        <w:spacing w:before="312" w:after="31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E63E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Warunkiem udziału w Programie, jest złożenie w Urzędzie Gminy</w:t>
      </w:r>
      <w:r w:rsidRPr="003C0F2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i Miasta w Ozimku</w:t>
      </w:r>
      <w:r w:rsidRPr="003E63E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, </w:t>
      </w:r>
      <w:r w:rsidRPr="003C0F2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ul. ks. Jana Dzierżona 4B, </w:t>
      </w:r>
      <w:r w:rsidR="003C0F2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46-040 Ozimek</w:t>
      </w:r>
      <w:r w:rsidRPr="003C0F2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</w:t>
      </w:r>
      <w:r w:rsidRPr="003E63E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w godzinach: poniedziałek </w:t>
      </w:r>
      <w:r w:rsidR="003C0F2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7:30</w:t>
      </w:r>
      <w:r w:rsidRPr="003E63E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-17.00, wtorek-</w:t>
      </w:r>
      <w:r w:rsidR="003C0F2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czwartek</w:t>
      </w:r>
      <w:r w:rsidRPr="003E63E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</w:t>
      </w:r>
      <w:r w:rsidR="003C0F2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7:30-15:30, piątek 7:30-14:00 </w:t>
      </w:r>
      <w:r w:rsidRPr="003E63E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niżej wskazanych dokumentów:</w:t>
      </w:r>
    </w:p>
    <w:p w14:paraId="588C5DCB" w14:textId="77777777" w:rsidR="003E63E7" w:rsidRPr="003E63E7" w:rsidRDefault="003E63E7" w:rsidP="003E63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E63E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Oświadczenia dla ucznia niepełnoletniego – Załącznik nr 1 lub</w:t>
      </w:r>
    </w:p>
    <w:p w14:paraId="1BF71D80" w14:textId="77777777" w:rsidR="003E63E7" w:rsidRPr="003E63E7" w:rsidRDefault="003E63E7" w:rsidP="003E63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E63E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Oświadczenia dla ucznia pełnoletniego – Załącznik nr 2</w:t>
      </w:r>
    </w:p>
    <w:p w14:paraId="7233686D" w14:textId="77777777" w:rsidR="003E63E7" w:rsidRPr="003E63E7" w:rsidRDefault="003E63E7" w:rsidP="003E63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E63E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Zgody na przetwarzanie danych osobowych – Załącznik nr 3</w:t>
      </w:r>
    </w:p>
    <w:p w14:paraId="393A0EE4" w14:textId="77777777" w:rsidR="003E63E7" w:rsidRPr="003E63E7" w:rsidRDefault="003E63E7" w:rsidP="003E63E7">
      <w:pPr>
        <w:shd w:val="clear" w:color="auto" w:fill="FFFFFF"/>
        <w:spacing w:before="312" w:after="31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E63E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Prosimy o dopisanie w formularzu adresu oraz numeru telefonu kontaktowego.</w:t>
      </w:r>
    </w:p>
    <w:p w14:paraId="132B94F3" w14:textId="6513B404" w:rsidR="003E63E7" w:rsidRPr="003C0F22" w:rsidRDefault="003E63E7" w:rsidP="00620CBE">
      <w:pPr>
        <w:shd w:val="clear" w:color="auto" w:fill="FFFFFF"/>
        <w:spacing w:before="312" w:after="312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3E63E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 xml:space="preserve">Termin złożenia dokumentów upływa z dniem </w:t>
      </w:r>
      <w:r w:rsidRPr="003C0F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8 czerwca</w:t>
      </w:r>
      <w:r w:rsidRPr="003E63E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 xml:space="preserve"> 2022 r. włącznie.</w:t>
      </w:r>
      <w:r w:rsidRPr="003C0F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 xml:space="preserve"> </w:t>
      </w:r>
    </w:p>
    <w:p w14:paraId="3AE945AD" w14:textId="77777777" w:rsidR="00620CBE" w:rsidRPr="00620CBE" w:rsidRDefault="00620CBE" w:rsidP="00620CBE">
      <w:pPr>
        <w:shd w:val="clear" w:color="auto" w:fill="FFFFFF"/>
        <w:spacing w:before="312" w:after="31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20CB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Zakupiony sprzęt komputerowy zostanie przekazany na własność na podstawie umowy, jednak w okresie 2 lat projekt będzie monitorowany na następujących warunkach:</w:t>
      </w:r>
    </w:p>
    <w:p w14:paraId="2222C914" w14:textId="77777777" w:rsidR="00620CBE" w:rsidRPr="00620CBE" w:rsidRDefault="00620CBE" w:rsidP="0060644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20CB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sprzęt komputerowy zostanie przeznaczony do wyłącznego użytku dziecka/ucznia pełnoletniego,</w:t>
      </w:r>
    </w:p>
    <w:p w14:paraId="2B88C5D4" w14:textId="77777777" w:rsidR="00620CBE" w:rsidRPr="00620CBE" w:rsidRDefault="00620CBE" w:rsidP="0060644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20CB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lastRenderedPageBreak/>
        <w:t>rodzic/opiekun prawny/osoba pełnoletnia wyrazi zgodę na odpowiedzialność materialną za utratę sprzętu komputerowego, bądź jego uszkodzenie nie objęte gwarancją,</w:t>
      </w:r>
    </w:p>
    <w:p w14:paraId="391A2D62" w14:textId="6A34F93C" w:rsidR="00620CBE" w:rsidRPr="00620CBE" w:rsidRDefault="00620CBE" w:rsidP="0060644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20CB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rodzic/opiekun prawny/osoba pełnoletnia zobowiąże się w okresie 2 lat do okazania sprzętu komputerowego do oględzin stanu technicznego, pracownikowi Urzędu Gminy </w:t>
      </w:r>
      <w:r w:rsidR="00606444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i Miasta w Ozimku</w:t>
      </w:r>
      <w:r w:rsidRPr="00620CB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na każde jego wezwanie.</w:t>
      </w:r>
    </w:p>
    <w:p w14:paraId="3C4BDA80" w14:textId="77777777" w:rsidR="00620CBE" w:rsidRPr="00620CBE" w:rsidRDefault="00620CBE" w:rsidP="00620CBE">
      <w:pPr>
        <w:shd w:val="clear" w:color="auto" w:fill="FFFFFF"/>
        <w:spacing w:before="312" w:after="312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620CB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pl-PL"/>
        </w:rPr>
        <w:t>WAŻNE! O włączeniu do Programu Granty PPGR decyduje kolejność zgłoszeń.</w:t>
      </w:r>
    </w:p>
    <w:p w14:paraId="450A286E" w14:textId="77777777" w:rsidR="00620CBE" w:rsidRPr="00620CBE" w:rsidRDefault="00620CBE" w:rsidP="00620CBE">
      <w:pPr>
        <w:shd w:val="clear" w:color="auto" w:fill="FFFFFF"/>
        <w:spacing w:before="312" w:after="312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20CB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Szczegółowe informacje znajdują się na stronie </w:t>
      </w:r>
      <w:hyperlink r:id="rId6" w:history="1">
        <w:r w:rsidRPr="00620CBE">
          <w:rPr>
            <w:rFonts w:ascii="Times New Roman" w:eastAsia="Times New Roman" w:hAnsi="Times New Roman" w:cs="Times New Roman"/>
            <w:color w:val="004461"/>
            <w:sz w:val="24"/>
            <w:szCs w:val="24"/>
            <w:u w:val="single"/>
            <w:lang w:eastAsia="pl-PL"/>
          </w:rPr>
          <w:t>https://www.gov.pl/web/cppc/wsparcie-ppgr</w:t>
        </w:r>
      </w:hyperlink>
    </w:p>
    <w:p w14:paraId="31BDEC30" w14:textId="77777777" w:rsidR="00620CBE" w:rsidRPr="00620CBE" w:rsidRDefault="00620CBE" w:rsidP="00606444">
      <w:pPr>
        <w:shd w:val="clear" w:color="auto" w:fill="FFFFFF"/>
        <w:spacing w:before="312" w:after="31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620CBE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Projekt realizowany w ramach Programu Operacyjnego Polska Cyfrowa na lata 2014 – 2020, Oś V: Rozwój cyfrowy JST oraz wzmocnienie cyfrowej odporności na zagrożenia – REACT-EU, Działanie 5.1 Rozwój cyfrowy JST oraz wzmocnienie cyfrowej odporności na zagrożenia.</w:t>
      </w:r>
    </w:p>
    <w:p w14:paraId="2A9D541E" w14:textId="70B0C6A2" w:rsidR="003E63E7" w:rsidRPr="003C0F22" w:rsidRDefault="003E63E7" w:rsidP="003E63E7">
      <w:pPr>
        <w:shd w:val="clear" w:color="auto" w:fill="FFFFFF"/>
        <w:spacing w:before="312" w:after="312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</w:p>
    <w:p w14:paraId="48C1167C" w14:textId="01086E67" w:rsidR="003E63E7" w:rsidRPr="003C0F22" w:rsidRDefault="003E63E7" w:rsidP="003E63E7">
      <w:pPr>
        <w:shd w:val="clear" w:color="auto" w:fill="FFFFFF"/>
        <w:spacing w:before="312" w:after="312" w:line="240" w:lineRule="auto"/>
        <w:jc w:val="righ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3C0F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/-/ Mirosław Wieszołek</w:t>
      </w:r>
    </w:p>
    <w:p w14:paraId="3B80240F" w14:textId="2B4E97A6" w:rsidR="003E63E7" w:rsidRPr="003E63E7" w:rsidRDefault="003E63E7" w:rsidP="003E63E7">
      <w:pPr>
        <w:shd w:val="clear" w:color="auto" w:fill="FFFFFF"/>
        <w:spacing w:before="312" w:after="312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C0F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Burmistrz Ozimka</w:t>
      </w:r>
    </w:p>
    <w:p w14:paraId="056B66DA" w14:textId="77777777" w:rsidR="00A36991" w:rsidRDefault="00A36991"/>
    <w:sectPr w:rsidR="00A36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43499"/>
    <w:multiLevelType w:val="multilevel"/>
    <w:tmpl w:val="1FB4B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4F3183"/>
    <w:multiLevelType w:val="multilevel"/>
    <w:tmpl w:val="58C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F37E98"/>
    <w:multiLevelType w:val="multilevel"/>
    <w:tmpl w:val="9DE6E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962253"/>
    <w:multiLevelType w:val="multilevel"/>
    <w:tmpl w:val="023C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2157113">
    <w:abstractNumId w:val="3"/>
  </w:num>
  <w:num w:numId="2" w16cid:durableId="571476783">
    <w:abstractNumId w:val="2"/>
  </w:num>
  <w:num w:numId="3" w16cid:durableId="1244754413">
    <w:abstractNumId w:val="0"/>
  </w:num>
  <w:num w:numId="4" w16cid:durableId="1754622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E7"/>
    <w:rsid w:val="003C0F22"/>
    <w:rsid w:val="003E63E7"/>
    <w:rsid w:val="00606444"/>
    <w:rsid w:val="00620CBE"/>
    <w:rsid w:val="00A3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2D4D"/>
  <w15:chartTrackingRefBased/>
  <w15:docId w15:val="{4E79CDD5-EE68-4FC9-819F-7082BDDF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E6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E63E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3E63E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E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20CB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620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ppc/wsparcie-pp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BarbaraD</cp:lastModifiedBy>
  <cp:revision>1</cp:revision>
  <dcterms:created xsi:type="dcterms:W3CDTF">2022-06-01T11:13:00Z</dcterms:created>
  <dcterms:modified xsi:type="dcterms:W3CDTF">2022-06-01T11:30:00Z</dcterms:modified>
</cp:coreProperties>
</file>