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8E0" w:rsidRPr="006D74ED" w:rsidRDefault="00D910A4" w:rsidP="00317D1D">
      <w:pPr>
        <w:pStyle w:val="Bezodstpw"/>
        <w:jc w:val="both"/>
        <w:rPr>
          <w:rFonts w:cs="Times New Roman"/>
          <w:b/>
          <w:sz w:val="32"/>
          <w:szCs w:val="24"/>
        </w:rPr>
      </w:pPr>
      <w:bookmarkStart w:id="0" w:name="_GoBack"/>
      <w:r w:rsidRPr="006D74ED">
        <w:rPr>
          <w:rFonts w:cs="Times New Roman"/>
          <w:b/>
          <w:sz w:val="32"/>
          <w:szCs w:val="24"/>
        </w:rPr>
        <w:t>Sołtysi ponownie szturmują Internet</w:t>
      </w:r>
      <w:r w:rsidR="003161E9" w:rsidRPr="006D74ED">
        <w:rPr>
          <w:rFonts w:cs="Times New Roman"/>
          <w:b/>
          <w:sz w:val="32"/>
          <w:szCs w:val="24"/>
        </w:rPr>
        <w:t>!</w:t>
      </w:r>
    </w:p>
    <w:bookmarkEnd w:id="0"/>
    <w:p w:rsidR="00ED27D9" w:rsidRPr="00077F68" w:rsidRDefault="00ED27D9" w:rsidP="00317D1D">
      <w:pPr>
        <w:pStyle w:val="Bezodstpw"/>
        <w:jc w:val="both"/>
        <w:rPr>
          <w:rFonts w:cs="Times New Roman"/>
          <w:i/>
          <w:sz w:val="24"/>
          <w:szCs w:val="24"/>
        </w:rPr>
      </w:pPr>
    </w:p>
    <w:p w:rsidR="00077F68" w:rsidRPr="00077F68" w:rsidRDefault="00D910A4" w:rsidP="00077F68">
      <w:pPr>
        <w:spacing w:line="276" w:lineRule="auto"/>
        <w:jc w:val="both"/>
        <w:rPr>
          <w:rFonts w:cs="Times New Roman"/>
          <w:b/>
          <w:sz w:val="24"/>
          <w:szCs w:val="24"/>
        </w:rPr>
      </w:pPr>
      <w:r w:rsidRPr="00077F68">
        <w:rPr>
          <w:rFonts w:cs="Times New Roman"/>
          <w:b/>
          <w:sz w:val="24"/>
          <w:szCs w:val="24"/>
        </w:rPr>
        <w:t xml:space="preserve">Już od </w:t>
      </w:r>
      <w:r w:rsidR="00ED27D9" w:rsidRPr="00077F68">
        <w:rPr>
          <w:rFonts w:cs="Times New Roman"/>
          <w:b/>
          <w:sz w:val="24"/>
          <w:szCs w:val="24"/>
        </w:rPr>
        <w:t xml:space="preserve">20 marca można zgłaszać swoją stronę internetową do II </w:t>
      </w:r>
      <w:r w:rsidR="00077F68" w:rsidRPr="00077F68">
        <w:rPr>
          <w:rFonts w:cs="Times New Roman"/>
          <w:b/>
          <w:sz w:val="24"/>
          <w:szCs w:val="24"/>
        </w:rPr>
        <w:t xml:space="preserve">edycji </w:t>
      </w:r>
      <w:r w:rsidR="00ED27D9" w:rsidRPr="00077F68">
        <w:rPr>
          <w:rFonts w:cs="Times New Roman"/>
          <w:b/>
          <w:sz w:val="24"/>
          <w:szCs w:val="24"/>
        </w:rPr>
        <w:t xml:space="preserve">ogólnopolskiego konkursu na najlepszą wiejską stronę internetową SOŁECTW@ w sieci. </w:t>
      </w:r>
      <w:r w:rsidR="00077F68" w:rsidRPr="00077F68">
        <w:rPr>
          <w:rFonts w:cs="Times New Roman"/>
          <w:b/>
          <w:sz w:val="24"/>
          <w:szCs w:val="24"/>
        </w:rPr>
        <w:t xml:space="preserve">Organizatorem konkursu, który ma na celu zwalczanie wykluczenia cyfrowego na wsi poprzez promocję dobrych praktyk jest </w:t>
      </w:r>
      <w:r w:rsidR="0065422A">
        <w:rPr>
          <w:rFonts w:cs="Times New Roman"/>
          <w:b/>
          <w:sz w:val="24"/>
          <w:szCs w:val="24"/>
        </w:rPr>
        <w:t>Krajowe Stowarzyszenie Sołtysów</w:t>
      </w:r>
      <w:r w:rsidR="00077F68" w:rsidRPr="00077F68">
        <w:rPr>
          <w:rFonts w:cs="Times New Roman"/>
          <w:b/>
          <w:sz w:val="24"/>
          <w:szCs w:val="24"/>
        </w:rPr>
        <w:t>.</w:t>
      </w:r>
      <w:r w:rsidR="00687B41">
        <w:rPr>
          <w:rFonts w:cs="Times New Roman"/>
          <w:b/>
          <w:sz w:val="24"/>
          <w:szCs w:val="24"/>
        </w:rPr>
        <w:t xml:space="preserve">  Do pierwszej edycji konkursu zgłoszono ponad 230 stron. </w:t>
      </w:r>
    </w:p>
    <w:p w:rsidR="00077F68" w:rsidRPr="00077F68" w:rsidRDefault="00077F68" w:rsidP="00077F68">
      <w:pPr>
        <w:spacing w:line="276" w:lineRule="auto"/>
        <w:jc w:val="both"/>
        <w:rPr>
          <w:rFonts w:cs="Times New Roman"/>
          <w:sz w:val="24"/>
          <w:szCs w:val="24"/>
        </w:rPr>
      </w:pPr>
      <w:r>
        <w:rPr>
          <w:rFonts w:cs="Times New Roman"/>
          <w:sz w:val="24"/>
          <w:szCs w:val="24"/>
        </w:rPr>
        <w:t xml:space="preserve">Konkurs ma charakter otwarty. Mogą </w:t>
      </w:r>
      <w:r w:rsidRPr="00077F68">
        <w:rPr>
          <w:rFonts w:cs="Times New Roman"/>
          <w:sz w:val="24"/>
          <w:szCs w:val="24"/>
        </w:rPr>
        <w:t xml:space="preserve">w nim  wziąć  </w:t>
      </w:r>
      <w:r>
        <w:rPr>
          <w:rFonts w:cs="Times New Roman"/>
          <w:sz w:val="24"/>
          <w:szCs w:val="24"/>
        </w:rPr>
        <w:t xml:space="preserve">udział wszystkie </w:t>
      </w:r>
      <w:r w:rsidRPr="00077F68">
        <w:rPr>
          <w:rFonts w:cs="Times New Roman"/>
          <w:sz w:val="24"/>
          <w:szCs w:val="24"/>
        </w:rPr>
        <w:t>osoby, które są autorami wiejskich stron internetowych, czyli stron sołe</w:t>
      </w:r>
      <w:r>
        <w:rPr>
          <w:rFonts w:cs="Times New Roman"/>
          <w:sz w:val="24"/>
          <w:szCs w:val="24"/>
        </w:rPr>
        <w:t xml:space="preserve">ctw lub wsi. Projekty można </w:t>
      </w:r>
      <w:r w:rsidRPr="00077F68">
        <w:rPr>
          <w:rFonts w:cs="Times New Roman"/>
          <w:sz w:val="24"/>
          <w:szCs w:val="24"/>
        </w:rPr>
        <w:t xml:space="preserve"> realizować i zgłaszać zarówno indywidualnie, jak i zespołowo. </w:t>
      </w:r>
    </w:p>
    <w:p w:rsidR="00077F68" w:rsidRPr="00077F68" w:rsidRDefault="00077F68" w:rsidP="00077F68">
      <w:pPr>
        <w:spacing w:line="276" w:lineRule="auto"/>
        <w:jc w:val="both"/>
        <w:rPr>
          <w:rFonts w:cs="Times New Roman"/>
          <w:sz w:val="24"/>
          <w:szCs w:val="24"/>
        </w:rPr>
      </w:pPr>
      <w:r>
        <w:rPr>
          <w:rFonts w:cs="Times New Roman"/>
          <w:sz w:val="24"/>
          <w:szCs w:val="24"/>
        </w:rPr>
        <w:t xml:space="preserve">- </w:t>
      </w:r>
      <w:r w:rsidRPr="00077F68">
        <w:rPr>
          <w:rFonts w:cs="Times New Roman"/>
          <w:sz w:val="24"/>
          <w:szCs w:val="24"/>
        </w:rPr>
        <w:t xml:space="preserve">Celem konkursu jest przeciwstawienie się  wykluczeniu cyfrowemu, które grozi szczególnie na obszarach wiejskich. Niestety sam dostęp do Internetu jest rozwiązaniem niewystarczającym, jeżeli nie pójdzie za tym zintegrowany program edukacyjny. Dlatego obok zintensyfikowanych działań zmierzających do rozwoju infrastruktury telekomunikacyjnej potrzebne są inicjatywy poszerzające wiedzę społeczności wiejskiej w zakresie korzystania z komputera i Internetu. Takim </w:t>
      </w:r>
      <w:r w:rsidR="00687B41">
        <w:rPr>
          <w:rFonts w:cs="Times New Roman"/>
          <w:sz w:val="24"/>
          <w:szCs w:val="24"/>
        </w:rPr>
        <w:t xml:space="preserve">właśnie działaniem </w:t>
      </w:r>
      <w:r w:rsidRPr="00077F68">
        <w:rPr>
          <w:rFonts w:cs="Times New Roman"/>
          <w:sz w:val="24"/>
          <w:szCs w:val="24"/>
        </w:rPr>
        <w:t xml:space="preserve">„SOŁECTW@ w sieci” </w:t>
      </w:r>
      <w:r w:rsidR="0065422A" w:rsidRPr="00687B41">
        <w:rPr>
          <w:rFonts w:cs="Times New Roman"/>
          <w:sz w:val="24"/>
          <w:szCs w:val="24"/>
        </w:rPr>
        <w:t>Po dużym sukcesie pierwszej edycji konkursu nie sposób było zaprzestać tego bardzo potrzebnego działania. Liczę na to, że w tym roku będziem</w:t>
      </w:r>
      <w:r w:rsidR="0065422A">
        <w:rPr>
          <w:rFonts w:cs="Times New Roman"/>
          <w:sz w:val="24"/>
          <w:szCs w:val="24"/>
        </w:rPr>
        <w:t xml:space="preserve">y mieli jeszcze więcej zgłoszeń </w:t>
      </w:r>
      <w:r w:rsidRPr="00077F68">
        <w:rPr>
          <w:rFonts w:cs="Times New Roman"/>
          <w:sz w:val="24"/>
          <w:szCs w:val="24"/>
        </w:rPr>
        <w:t>- mówi o i</w:t>
      </w:r>
      <w:r w:rsidR="00687B41">
        <w:rPr>
          <w:rFonts w:cs="Times New Roman"/>
          <w:sz w:val="24"/>
          <w:szCs w:val="24"/>
        </w:rPr>
        <w:t xml:space="preserve">dei konkursu jego pomysłodawca Ireneusz Niewiarowski, </w:t>
      </w:r>
      <w:r w:rsidRPr="00077F68">
        <w:rPr>
          <w:rFonts w:cs="Times New Roman"/>
          <w:sz w:val="24"/>
          <w:szCs w:val="24"/>
        </w:rPr>
        <w:t>prezes Kr</w:t>
      </w:r>
      <w:r w:rsidR="00687B41">
        <w:rPr>
          <w:rFonts w:cs="Times New Roman"/>
          <w:sz w:val="24"/>
          <w:szCs w:val="24"/>
        </w:rPr>
        <w:t xml:space="preserve">ajowego Stowarzyszenia Sołtysów, senator. </w:t>
      </w:r>
    </w:p>
    <w:p w:rsidR="00ED27D9" w:rsidRPr="00077F68" w:rsidRDefault="00ED27D9" w:rsidP="00317D1D">
      <w:pPr>
        <w:pStyle w:val="Bezodstpw"/>
        <w:jc w:val="both"/>
        <w:rPr>
          <w:rFonts w:cs="Times New Roman"/>
          <w:b/>
          <w:i/>
          <w:sz w:val="24"/>
          <w:szCs w:val="24"/>
        </w:rPr>
      </w:pPr>
    </w:p>
    <w:p w:rsidR="00317D1D" w:rsidRPr="00776506" w:rsidRDefault="00687B41" w:rsidP="00317D1D">
      <w:pPr>
        <w:pStyle w:val="Bezodstpw"/>
        <w:jc w:val="both"/>
        <w:rPr>
          <w:rFonts w:cs="Times New Roman"/>
          <w:color w:val="FF0000"/>
          <w:sz w:val="24"/>
          <w:szCs w:val="24"/>
        </w:rPr>
      </w:pPr>
      <w:r>
        <w:rPr>
          <w:rFonts w:cs="Times New Roman"/>
          <w:sz w:val="24"/>
          <w:szCs w:val="24"/>
        </w:rPr>
        <w:t>A</w:t>
      </w:r>
      <w:r w:rsidR="00317D1D" w:rsidRPr="00077F68">
        <w:rPr>
          <w:rFonts w:cs="Times New Roman"/>
          <w:sz w:val="24"/>
          <w:szCs w:val="24"/>
        </w:rPr>
        <w:t xml:space="preserve">dministratorzy z całej Polski będą mogli </w:t>
      </w:r>
      <w:r>
        <w:rPr>
          <w:rFonts w:cs="Times New Roman"/>
          <w:sz w:val="24"/>
          <w:szCs w:val="24"/>
        </w:rPr>
        <w:t xml:space="preserve">do 20 kwietnia </w:t>
      </w:r>
      <w:r w:rsidR="00317D1D" w:rsidRPr="00077F68">
        <w:rPr>
          <w:rFonts w:cs="Times New Roman"/>
          <w:sz w:val="24"/>
          <w:szCs w:val="24"/>
        </w:rPr>
        <w:t>zgłaszać swoje</w:t>
      </w:r>
      <w:r w:rsidR="00D910A4" w:rsidRPr="00077F68">
        <w:rPr>
          <w:rFonts w:cs="Times New Roman"/>
          <w:sz w:val="24"/>
          <w:szCs w:val="24"/>
        </w:rPr>
        <w:t xml:space="preserve"> wiejskie</w:t>
      </w:r>
      <w:r>
        <w:rPr>
          <w:rFonts w:cs="Times New Roman"/>
          <w:sz w:val="24"/>
          <w:szCs w:val="24"/>
        </w:rPr>
        <w:t xml:space="preserve"> strony internetowe. </w:t>
      </w:r>
      <w:r w:rsidR="00317D1D" w:rsidRPr="00077F68">
        <w:rPr>
          <w:rFonts w:cs="Times New Roman"/>
          <w:sz w:val="24"/>
          <w:szCs w:val="24"/>
        </w:rPr>
        <w:t xml:space="preserve">Podobnie jak w ubiegłym roku patronat nad wydarzeniem objął Minister Administracji i Cyfryzacji. </w:t>
      </w:r>
      <w:r w:rsidR="00776506" w:rsidRPr="006D74ED">
        <w:rPr>
          <w:rFonts w:cs="Times New Roman"/>
          <w:sz w:val="24"/>
          <w:szCs w:val="24"/>
        </w:rPr>
        <w:t>Inicjatywie partneruje także Europejski Fundusz Rozwoju Wsi Polskiej oraz urzędy marszałkowskie.</w:t>
      </w:r>
    </w:p>
    <w:p w:rsidR="00317D1D" w:rsidRPr="00077F68" w:rsidRDefault="00317D1D" w:rsidP="00317D1D">
      <w:pPr>
        <w:pStyle w:val="Bezodstpw"/>
        <w:jc w:val="both"/>
        <w:rPr>
          <w:rFonts w:cs="Times New Roman"/>
          <w:i/>
          <w:sz w:val="24"/>
          <w:szCs w:val="24"/>
        </w:rPr>
      </w:pPr>
    </w:p>
    <w:p w:rsidR="003161E9" w:rsidRPr="00077F68" w:rsidRDefault="00FB18A9" w:rsidP="00317D1D">
      <w:pPr>
        <w:pStyle w:val="Bezodstpw"/>
        <w:jc w:val="both"/>
        <w:rPr>
          <w:rFonts w:cs="Times New Roman"/>
          <w:sz w:val="24"/>
          <w:szCs w:val="24"/>
        </w:rPr>
      </w:pPr>
      <w:r>
        <w:rPr>
          <w:rFonts w:cs="Times New Roman"/>
          <w:sz w:val="24"/>
          <w:szCs w:val="24"/>
        </w:rPr>
        <w:t xml:space="preserve">Na </w:t>
      </w:r>
      <w:r w:rsidR="003161E9" w:rsidRPr="00077F68">
        <w:rPr>
          <w:rFonts w:cs="Times New Roman"/>
          <w:sz w:val="24"/>
          <w:szCs w:val="24"/>
        </w:rPr>
        <w:t>231 zg</w:t>
      </w:r>
      <w:r>
        <w:rPr>
          <w:rFonts w:cs="Times New Roman"/>
          <w:sz w:val="24"/>
          <w:szCs w:val="24"/>
        </w:rPr>
        <w:t xml:space="preserve">łoszeń do konkursu </w:t>
      </w:r>
      <w:r w:rsidR="003161E9" w:rsidRPr="00077F68">
        <w:rPr>
          <w:rFonts w:cs="Times New Roman"/>
          <w:sz w:val="24"/>
          <w:szCs w:val="24"/>
        </w:rPr>
        <w:t>w zeszłym roku zaledwie 10 formularzy zgło</w:t>
      </w:r>
      <w:r>
        <w:rPr>
          <w:rFonts w:cs="Times New Roman"/>
          <w:sz w:val="24"/>
          <w:szCs w:val="24"/>
        </w:rPr>
        <w:t xml:space="preserve">szeniowych nadesłano w </w:t>
      </w:r>
      <w:r w:rsidR="00687B41">
        <w:rPr>
          <w:rFonts w:cs="Times New Roman"/>
          <w:sz w:val="24"/>
          <w:szCs w:val="24"/>
        </w:rPr>
        <w:t xml:space="preserve">formie papierowej. </w:t>
      </w:r>
      <w:r>
        <w:rPr>
          <w:rFonts w:cs="Times New Roman"/>
          <w:sz w:val="24"/>
          <w:szCs w:val="24"/>
        </w:rPr>
        <w:t>Z tego powodu w tym roku można zgłaszać się wyłącznie poprzez formularz</w:t>
      </w:r>
      <w:r w:rsidR="00897286" w:rsidRPr="00077F68">
        <w:rPr>
          <w:rFonts w:cs="Times New Roman"/>
          <w:sz w:val="24"/>
          <w:szCs w:val="24"/>
        </w:rPr>
        <w:t xml:space="preserve"> on</w:t>
      </w:r>
      <w:r w:rsidR="00687B41">
        <w:rPr>
          <w:rFonts w:cs="Times New Roman"/>
          <w:sz w:val="24"/>
          <w:szCs w:val="24"/>
        </w:rPr>
        <w:t>-</w:t>
      </w:r>
      <w:proofErr w:type="spellStart"/>
      <w:r w:rsidR="00897286" w:rsidRPr="00077F68">
        <w:rPr>
          <w:rFonts w:cs="Times New Roman"/>
          <w:sz w:val="24"/>
          <w:szCs w:val="24"/>
        </w:rPr>
        <w:t>line</w:t>
      </w:r>
      <w:proofErr w:type="spellEnd"/>
      <w:r w:rsidR="00897286" w:rsidRPr="00077F68">
        <w:rPr>
          <w:rFonts w:cs="Times New Roman"/>
          <w:sz w:val="24"/>
          <w:szCs w:val="24"/>
        </w:rPr>
        <w:t xml:space="preserve"> </w:t>
      </w:r>
      <w:r>
        <w:rPr>
          <w:rFonts w:cs="Times New Roman"/>
          <w:sz w:val="24"/>
          <w:szCs w:val="24"/>
        </w:rPr>
        <w:t>zamieszczony</w:t>
      </w:r>
      <w:r w:rsidR="00687B41">
        <w:rPr>
          <w:rFonts w:cs="Times New Roman"/>
          <w:sz w:val="24"/>
          <w:szCs w:val="24"/>
        </w:rPr>
        <w:t xml:space="preserve"> </w:t>
      </w:r>
      <w:r w:rsidR="00897286" w:rsidRPr="00077F68">
        <w:rPr>
          <w:rFonts w:cs="Times New Roman"/>
          <w:sz w:val="24"/>
          <w:szCs w:val="24"/>
        </w:rPr>
        <w:t xml:space="preserve">na stronie </w:t>
      </w:r>
      <w:hyperlink r:id="rId5" w:history="1">
        <w:r w:rsidR="00687B41" w:rsidRPr="00792C14">
          <w:rPr>
            <w:rStyle w:val="Hipercze"/>
            <w:rFonts w:cs="Times New Roman"/>
            <w:sz w:val="24"/>
            <w:szCs w:val="24"/>
          </w:rPr>
          <w:t>www.konkurs.kss.org.pl</w:t>
        </w:r>
      </w:hyperlink>
      <w:r w:rsidR="00687B41">
        <w:rPr>
          <w:rFonts w:cs="Times New Roman"/>
          <w:sz w:val="24"/>
          <w:szCs w:val="24"/>
        </w:rPr>
        <w:t xml:space="preserve"> </w:t>
      </w:r>
    </w:p>
    <w:p w:rsidR="00ED27D9" w:rsidRPr="00077F68" w:rsidRDefault="00ED27D9" w:rsidP="00317D1D">
      <w:pPr>
        <w:pStyle w:val="Bezodstpw"/>
        <w:jc w:val="both"/>
        <w:rPr>
          <w:rFonts w:cs="Times New Roman"/>
          <w:sz w:val="24"/>
          <w:szCs w:val="24"/>
        </w:rPr>
      </w:pPr>
    </w:p>
    <w:p w:rsidR="004C2EDF" w:rsidRPr="00FB18A9" w:rsidRDefault="00FB18A9" w:rsidP="00317D1D">
      <w:pPr>
        <w:pStyle w:val="Bezodstpw"/>
        <w:jc w:val="both"/>
        <w:rPr>
          <w:rFonts w:cs="Times New Roman"/>
          <w:b/>
          <w:sz w:val="24"/>
          <w:szCs w:val="24"/>
        </w:rPr>
      </w:pPr>
      <w:r>
        <w:rPr>
          <w:rFonts w:cs="Times New Roman"/>
          <w:sz w:val="24"/>
          <w:szCs w:val="24"/>
        </w:rPr>
        <w:t xml:space="preserve">Jak w ubiegłym roku </w:t>
      </w:r>
      <w:r w:rsidR="00ED27D9" w:rsidRPr="00077F68">
        <w:rPr>
          <w:rFonts w:cs="Times New Roman"/>
          <w:sz w:val="24"/>
          <w:szCs w:val="24"/>
        </w:rPr>
        <w:t xml:space="preserve">nagrody są dobrane w taki sposób, aby ułatwić </w:t>
      </w:r>
      <w:r w:rsidR="004C2EDF" w:rsidRPr="00077F68">
        <w:rPr>
          <w:rFonts w:cs="Times New Roman"/>
          <w:sz w:val="24"/>
          <w:szCs w:val="24"/>
        </w:rPr>
        <w:t xml:space="preserve">administratorom stron internetowych ich pracę. Finaliści wojewódzcy otrzymają zestawy składające się </w:t>
      </w:r>
      <w:r>
        <w:rPr>
          <w:rFonts w:cs="Times New Roman"/>
          <w:sz w:val="24"/>
          <w:szCs w:val="24"/>
        </w:rPr>
        <w:t xml:space="preserve">z </w:t>
      </w:r>
      <w:r w:rsidR="004C2EDF" w:rsidRPr="00077F68">
        <w:rPr>
          <w:rFonts w:cs="Times New Roman"/>
          <w:sz w:val="24"/>
          <w:szCs w:val="24"/>
        </w:rPr>
        <w:t>aparatu cyfrowego wraz ze statywem oraz kartą pamięci. Miejsca I-III natomiast otrzymają laptopa, komputer stacjon</w:t>
      </w:r>
      <w:r>
        <w:rPr>
          <w:rFonts w:cs="Times New Roman"/>
          <w:sz w:val="24"/>
          <w:szCs w:val="24"/>
        </w:rPr>
        <w:t xml:space="preserve">arny oraz </w:t>
      </w:r>
      <w:proofErr w:type="spellStart"/>
      <w:r>
        <w:rPr>
          <w:rFonts w:cs="Times New Roman"/>
          <w:sz w:val="24"/>
          <w:szCs w:val="24"/>
        </w:rPr>
        <w:t>tableta</w:t>
      </w:r>
      <w:proofErr w:type="spellEnd"/>
      <w:r>
        <w:rPr>
          <w:rFonts w:cs="Times New Roman"/>
          <w:sz w:val="24"/>
          <w:szCs w:val="24"/>
        </w:rPr>
        <w:t xml:space="preserve"> z </w:t>
      </w:r>
      <w:proofErr w:type="spellStart"/>
      <w:r>
        <w:rPr>
          <w:rFonts w:cs="Times New Roman"/>
          <w:sz w:val="24"/>
          <w:szCs w:val="24"/>
        </w:rPr>
        <w:t>i</w:t>
      </w:r>
      <w:r w:rsidR="004C2EDF" w:rsidRPr="00077F68">
        <w:rPr>
          <w:rFonts w:cs="Times New Roman"/>
          <w:sz w:val="24"/>
          <w:szCs w:val="24"/>
        </w:rPr>
        <w:t>nternetem</w:t>
      </w:r>
      <w:proofErr w:type="spellEnd"/>
      <w:r w:rsidR="004C2EDF" w:rsidRPr="00077F68">
        <w:rPr>
          <w:rFonts w:cs="Times New Roman"/>
          <w:sz w:val="24"/>
          <w:szCs w:val="24"/>
        </w:rPr>
        <w:t xml:space="preserve"> mobilnym. </w:t>
      </w:r>
    </w:p>
    <w:p w:rsidR="00ED27D9" w:rsidRPr="00077F68" w:rsidRDefault="00ED27D9" w:rsidP="00317D1D">
      <w:pPr>
        <w:pStyle w:val="Bezodstpw"/>
        <w:jc w:val="both"/>
        <w:rPr>
          <w:rFonts w:cs="Times New Roman"/>
          <w:b/>
          <w:sz w:val="24"/>
          <w:szCs w:val="24"/>
        </w:rPr>
      </w:pPr>
    </w:p>
    <w:p w:rsidR="00ED27D9" w:rsidRPr="00077F68" w:rsidRDefault="00ED27D9" w:rsidP="00317D1D">
      <w:pPr>
        <w:pStyle w:val="Bezodstpw"/>
        <w:jc w:val="both"/>
        <w:rPr>
          <w:rFonts w:cs="Times New Roman"/>
          <w:sz w:val="24"/>
          <w:szCs w:val="24"/>
        </w:rPr>
      </w:pPr>
      <w:r w:rsidRPr="00077F68">
        <w:rPr>
          <w:rFonts w:cs="Times New Roman"/>
          <w:sz w:val="24"/>
          <w:szCs w:val="24"/>
        </w:rPr>
        <w:t xml:space="preserve">Mimo, iż w regulaminie nie ma zapisów dotyczących </w:t>
      </w:r>
      <w:r w:rsidR="004C2EDF" w:rsidRPr="00077F68">
        <w:rPr>
          <w:rFonts w:cs="Times New Roman"/>
          <w:sz w:val="24"/>
          <w:szCs w:val="24"/>
        </w:rPr>
        <w:t>plebiscytu na nagrodę pu</w:t>
      </w:r>
      <w:r w:rsidR="00D910A4" w:rsidRPr="00077F68">
        <w:rPr>
          <w:rFonts w:cs="Times New Roman"/>
          <w:sz w:val="24"/>
          <w:szCs w:val="24"/>
        </w:rPr>
        <w:t>bliczności administratorzy stron biorących udział w konkursie</w:t>
      </w:r>
      <w:r w:rsidR="004C2EDF" w:rsidRPr="00077F68">
        <w:rPr>
          <w:rFonts w:cs="Times New Roman"/>
          <w:sz w:val="24"/>
          <w:szCs w:val="24"/>
        </w:rPr>
        <w:t xml:space="preserve"> już teraz mogą obmyślać strategię pozyskiwania głosów na swoją </w:t>
      </w:r>
      <w:r w:rsidR="00D910A4" w:rsidRPr="00077F68">
        <w:rPr>
          <w:rFonts w:cs="Times New Roman"/>
          <w:sz w:val="24"/>
          <w:szCs w:val="24"/>
        </w:rPr>
        <w:t>witrynę</w:t>
      </w:r>
      <w:r w:rsidR="004C2EDF" w:rsidRPr="00077F68">
        <w:rPr>
          <w:rFonts w:cs="Times New Roman"/>
          <w:sz w:val="24"/>
          <w:szCs w:val="24"/>
        </w:rPr>
        <w:t>. Zachęcamy do rozpoczęcia przygotowań już dzisiaj!</w:t>
      </w:r>
    </w:p>
    <w:p w:rsidR="004C2EDF" w:rsidRPr="00077F68" w:rsidRDefault="004C2EDF" w:rsidP="00317D1D">
      <w:pPr>
        <w:pStyle w:val="Bezodstpw"/>
        <w:jc w:val="both"/>
        <w:rPr>
          <w:rFonts w:cs="Times New Roman"/>
          <w:sz w:val="24"/>
          <w:szCs w:val="24"/>
        </w:rPr>
      </w:pPr>
    </w:p>
    <w:p w:rsidR="004C2EDF" w:rsidRPr="00077F68" w:rsidRDefault="00FB18A9" w:rsidP="00317D1D">
      <w:pPr>
        <w:pStyle w:val="Bezodstpw"/>
        <w:jc w:val="both"/>
        <w:rPr>
          <w:rFonts w:cs="Times New Roman"/>
          <w:sz w:val="24"/>
          <w:szCs w:val="24"/>
        </w:rPr>
      </w:pPr>
      <w:r>
        <w:rPr>
          <w:rFonts w:cs="Times New Roman"/>
          <w:b/>
          <w:sz w:val="24"/>
          <w:szCs w:val="24"/>
        </w:rPr>
        <w:t xml:space="preserve">- </w:t>
      </w:r>
      <w:r w:rsidR="004C2EDF" w:rsidRPr="00077F68">
        <w:rPr>
          <w:rFonts w:cs="Times New Roman"/>
          <w:sz w:val="24"/>
          <w:szCs w:val="24"/>
        </w:rPr>
        <w:t xml:space="preserve">Przygotowaliśmy także coś specjalnego dla administratorów stron, które brały udział w zeszłorocznej edycji. </w:t>
      </w:r>
      <w:r w:rsidR="007A5346" w:rsidRPr="00077F68">
        <w:rPr>
          <w:rFonts w:cs="Times New Roman"/>
          <w:sz w:val="24"/>
          <w:szCs w:val="24"/>
        </w:rPr>
        <w:t xml:space="preserve">Z uwagi na to, iż jednym z głównych działań konkursu „SOŁECTW@ w sieci” jest promowanie dobrych praktyk mamy nadzieję, że działanie to pobudziło uczestników do rozwoju swoich stron internetowych. Dlatego zapraszamy do podzielenie się swoją </w:t>
      </w:r>
      <w:r w:rsidR="0065422A">
        <w:rPr>
          <w:rFonts w:cs="Times New Roman"/>
          <w:sz w:val="24"/>
          <w:szCs w:val="24"/>
        </w:rPr>
        <w:t>historią.</w:t>
      </w:r>
      <w:r w:rsidR="007A5346" w:rsidRPr="00077F68">
        <w:rPr>
          <w:rFonts w:cs="Times New Roman"/>
          <w:sz w:val="24"/>
          <w:szCs w:val="24"/>
        </w:rPr>
        <w:t xml:space="preserve"> </w:t>
      </w:r>
      <w:r w:rsidR="007A5346" w:rsidRPr="00077F68">
        <w:rPr>
          <w:rFonts w:cs="Times New Roman"/>
          <w:sz w:val="24"/>
          <w:szCs w:val="24"/>
        </w:rPr>
        <w:lastRenderedPageBreak/>
        <w:t>Najciekawsza z nich zostanie nie tylko przedstawiona na forum ogólnopolskim</w:t>
      </w:r>
      <w:r w:rsidR="000F6360" w:rsidRPr="00077F68">
        <w:rPr>
          <w:rFonts w:cs="Times New Roman"/>
          <w:sz w:val="24"/>
          <w:szCs w:val="24"/>
        </w:rPr>
        <w:t>,</w:t>
      </w:r>
      <w:r w:rsidR="0065422A">
        <w:rPr>
          <w:rFonts w:cs="Times New Roman"/>
          <w:sz w:val="24"/>
          <w:szCs w:val="24"/>
        </w:rPr>
        <w:t xml:space="preserve"> ale także nagrodzona – informuje senator. </w:t>
      </w:r>
    </w:p>
    <w:p w:rsidR="00D910A4" w:rsidRPr="00077F68" w:rsidRDefault="00D910A4" w:rsidP="00317D1D">
      <w:pPr>
        <w:pStyle w:val="Bezodstpw"/>
        <w:jc w:val="both"/>
        <w:rPr>
          <w:rFonts w:cs="Times New Roman"/>
          <w:sz w:val="24"/>
          <w:szCs w:val="24"/>
        </w:rPr>
      </w:pPr>
    </w:p>
    <w:p w:rsidR="003161E9" w:rsidRPr="00077F68" w:rsidRDefault="0065422A" w:rsidP="00317D1D">
      <w:pPr>
        <w:pStyle w:val="Bezodstpw"/>
        <w:jc w:val="both"/>
        <w:rPr>
          <w:rFonts w:cs="Times New Roman"/>
          <w:sz w:val="24"/>
          <w:szCs w:val="24"/>
        </w:rPr>
      </w:pPr>
      <w:r>
        <w:rPr>
          <w:rFonts w:cs="Times New Roman"/>
          <w:sz w:val="24"/>
          <w:szCs w:val="24"/>
        </w:rPr>
        <w:t>W</w:t>
      </w:r>
      <w:r w:rsidR="00D910A4" w:rsidRPr="00077F68">
        <w:rPr>
          <w:rFonts w:cs="Times New Roman"/>
          <w:sz w:val="24"/>
          <w:szCs w:val="24"/>
        </w:rPr>
        <w:t>ięcej info</w:t>
      </w:r>
      <w:r w:rsidR="000F6360" w:rsidRPr="00077F68">
        <w:rPr>
          <w:rFonts w:cs="Times New Roman"/>
          <w:sz w:val="24"/>
          <w:szCs w:val="24"/>
        </w:rPr>
        <w:t xml:space="preserve">rmacji o konkursie </w:t>
      </w:r>
      <w:r w:rsidR="00D910A4" w:rsidRPr="00077F68">
        <w:rPr>
          <w:rFonts w:cs="Times New Roman"/>
          <w:sz w:val="24"/>
          <w:szCs w:val="24"/>
        </w:rPr>
        <w:t xml:space="preserve">na stronie </w:t>
      </w:r>
      <w:hyperlink r:id="rId6" w:history="1">
        <w:r w:rsidRPr="00792C14">
          <w:rPr>
            <w:rStyle w:val="Hipercze"/>
            <w:rFonts w:cs="Times New Roman"/>
            <w:sz w:val="24"/>
            <w:szCs w:val="24"/>
          </w:rPr>
          <w:t>www.konkurs.kss.org.pl</w:t>
        </w:r>
      </w:hyperlink>
      <w:r w:rsidR="00D910A4" w:rsidRPr="00077F68">
        <w:rPr>
          <w:rFonts w:cs="Times New Roman"/>
          <w:sz w:val="24"/>
          <w:szCs w:val="24"/>
        </w:rPr>
        <w:t xml:space="preserve"> </w:t>
      </w:r>
    </w:p>
    <w:p w:rsidR="00D910A4" w:rsidRPr="00077F68" w:rsidRDefault="00D910A4" w:rsidP="00317D1D">
      <w:pPr>
        <w:pStyle w:val="Bezodstpw"/>
        <w:jc w:val="both"/>
        <w:rPr>
          <w:rFonts w:cs="Times New Roman"/>
          <w:sz w:val="24"/>
          <w:szCs w:val="24"/>
        </w:rPr>
      </w:pPr>
    </w:p>
    <w:p w:rsidR="00D910A4" w:rsidRPr="00077F68" w:rsidRDefault="00D910A4" w:rsidP="00317D1D">
      <w:pPr>
        <w:pStyle w:val="Bezodstpw"/>
        <w:jc w:val="both"/>
        <w:rPr>
          <w:rFonts w:cs="Times New Roman"/>
          <w:sz w:val="24"/>
          <w:szCs w:val="24"/>
        </w:rPr>
      </w:pPr>
    </w:p>
    <w:p w:rsidR="003161E9" w:rsidRPr="00077F68" w:rsidRDefault="003161E9" w:rsidP="00317D1D">
      <w:pPr>
        <w:pStyle w:val="Bezodstpw"/>
        <w:jc w:val="both"/>
        <w:rPr>
          <w:rFonts w:cs="Times New Roman"/>
          <w:sz w:val="24"/>
          <w:szCs w:val="24"/>
        </w:rPr>
      </w:pPr>
    </w:p>
    <w:p w:rsidR="003161E9" w:rsidRPr="003161E9" w:rsidRDefault="003161E9" w:rsidP="00317D1D">
      <w:pPr>
        <w:pStyle w:val="Bezodstpw"/>
        <w:jc w:val="both"/>
        <w:rPr>
          <w:b/>
          <w:color w:val="FF0000"/>
        </w:rPr>
      </w:pPr>
    </w:p>
    <w:sectPr w:rsidR="003161E9" w:rsidRPr="003161E9" w:rsidSect="00652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D9"/>
    <w:rsid w:val="00077F68"/>
    <w:rsid w:val="000F6360"/>
    <w:rsid w:val="003161E9"/>
    <w:rsid w:val="00317D1D"/>
    <w:rsid w:val="004C2EDF"/>
    <w:rsid w:val="005B68E0"/>
    <w:rsid w:val="00652A54"/>
    <w:rsid w:val="0065422A"/>
    <w:rsid w:val="00687B41"/>
    <w:rsid w:val="006D74ED"/>
    <w:rsid w:val="00776506"/>
    <w:rsid w:val="007A5346"/>
    <w:rsid w:val="00897286"/>
    <w:rsid w:val="008A08A6"/>
    <w:rsid w:val="00D910A4"/>
    <w:rsid w:val="00ED27D9"/>
    <w:rsid w:val="00EF767E"/>
    <w:rsid w:val="00FB18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23DB4-4FFE-4750-9F37-A5089B22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2A5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D27D9"/>
    <w:pPr>
      <w:spacing w:after="0" w:line="240" w:lineRule="auto"/>
    </w:pPr>
  </w:style>
  <w:style w:type="character" w:styleId="Hipercze">
    <w:name w:val="Hyperlink"/>
    <w:basedOn w:val="Domylnaczcionkaakapitu"/>
    <w:uiPriority w:val="99"/>
    <w:unhideWhenUsed/>
    <w:rsid w:val="00D910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onkurs.kss.org.pl" TargetMode="External"/><Relationship Id="rId5" Type="http://schemas.openxmlformats.org/officeDocument/2006/relationships/hyperlink" Target="http://www.konkurs.kss.o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C962-DB49-43B0-B452-EFDDE463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2730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Ominia Consulting</dc:creator>
  <cp:keywords/>
  <dc:description/>
  <cp:lastModifiedBy>Ominia Consulting</cp:lastModifiedBy>
  <cp:revision>3</cp:revision>
  <dcterms:created xsi:type="dcterms:W3CDTF">2014-03-24T18:15:00Z</dcterms:created>
  <dcterms:modified xsi:type="dcterms:W3CDTF">2014-03-25T09:37:00Z</dcterms:modified>
</cp:coreProperties>
</file>